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C" w:rsidRPr="00305ACC" w:rsidRDefault="008B455B" w:rsidP="00EA162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bookmarkStart w:id="0" w:name="_Toc503362187"/>
      <w:r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 xml:space="preserve">               </w:t>
      </w:r>
      <w:r w:rsidR="00305ACC"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</w:r>
    </w:p>
    <w:p w:rsidR="00305ACC" w:rsidRPr="00305ACC" w:rsidRDefault="00BE0070" w:rsidP="00305ACC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</w:t>
      </w:r>
      <w:r w:rsidR="00305ACC" w:rsidRPr="00305ACC">
        <w:rPr>
          <w:rFonts w:ascii="Times New Roman" w:eastAsia="Times New Roman" w:hAnsi="Times New Roman" w:cs="Times New Roman"/>
          <w:b/>
          <w:lang w:eastAsia="ar-SA"/>
        </w:rPr>
        <w:t>ałącznik nr 1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do SIWZ</w:t>
      </w:r>
      <w:r w:rsidR="00305ACC" w:rsidRPr="00305ACC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</w:p>
    <w:p w:rsidR="00305ACC" w:rsidRPr="00305ACC" w:rsidRDefault="00305ACC" w:rsidP="00305ACC">
      <w:pPr>
        <w:keepNext/>
        <w:shd w:val="clear" w:color="auto" w:fill="BFBFB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305ACC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WZÓR FORMULARZA OFERTY </w:t>
      </w:r>
      <w:bookmarkEnd w:id="0"/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color w:val="FF0000"/>
          <w:sz w:val="24"/>
          <w:szCs w:val="24"/>
          <w:lang w:eastAsia="ar-SA"/>
        </w:rPr>
      </w:pPr>
    </w:p>
    <w:p w:rsidR="00305ACC" w:rsidRPr="00305ACC" w:rsidRDefault="00305ACC" w:rsidP="00437376">
      <w:pPr>
        <w:shd w:val="clear" w:color="auto" w:fill="FFFFFF"/>
        <w:spacing w:after="0" w:line="240" w:lineRule="auto"/>
        <w:ind w:left="5664" w:firstLine="70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8B455B" w:rsidRPr="008B455B" w:rsidRDefault="008B455B" w:rsidP="00437376">
      <w:pPr>
        <w:shd w:val="clear" w:color="auto" w:fill="FFFFFF"/>
        <w:spacing w:after="0" w:line="240" w:lineRule="auto"/>
        <w:ind w:left="5664" w:firstLine="70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Ochotnicza Straż Pożarna w</w:t>
      </w:r>
      <w:r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 </w:t>
      </w:r>
      <w:r w:rsidRPr="008B455B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Petrykozach</w:t>
      </w:r>
    </w:p>
    <w:p w:rsidR="00305ACC" w:rsidRPr="00437376" w:rsidRDefault="008B455B" w:rsidP="00437376">
      <w:pPr>
        <w:shd w:val="clear" w:color="auto" w:fill="FFFFFF"/>
        <w:spacing w:after="0" w:line="240" w:lineRule="auto"/>
        <w:ind w:left="6372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Petrykozy 77A, 26-307 Białaczów</w:t>
      </w:r>
      <w:r w:rsidR="00305ACC"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>
        <w:rPr>
          <w:rFonts w:ascii="Cambria" w:eastAsia="Times New Roman" w:hAnsi="Cambria" w:cs="Times New Roman"/>
          <w:b/>
          <w:sz w:val="20"/>
          <w:szCs w:val="20"/>
          <w:lang w:eastAsia="x-none"/>
        </w:rPr>
        <w:t>10</w:t>
      </w:r>
      <w:r w:rsidR="00305ACC"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="00305ACC" w:rsidRPr="00305ACC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sz w:val="24"/>
          <w:szCs w:val="24"/>
          <w:lang w:eastAsia="ar-SA"/>
        </w:rPr>
      </w:pPr>
      <w:r w:rsidRPr="00305ACC">
        <w:rPr>
          <w:rFonts w:ascii="Cambria" w:eastAsia="Bookman Old Style" w:hAnsi="Cambria" w:cs="Arial"/>
          <w:bCs/>
          <w:sz w:val="24"/>
          <w:szCs w:val="24"/>
          <w:lang w:eastAsia="ar-SA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077"/>
      </w:tblGrid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NIP: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REGON: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BE0070">
        <w:trPr>
          <w:jc w:val="center"/>
        </w:trPr>
        <w:tc>
          <w:tcPr>
            <w:tcW w:w="3681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Rejestr prowadzenia działalności;</w:t>
            </w:r>
          </w:p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6077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437376" w:rsidRPr="00437376" w:rsidRDefault="00305ACC" w:rsidP="00DE48C7">
      <w:pPr>
        <w:suppressAutoHyphens/>
        <w:spacing w:after="0" w:line="240" w:lineRule="auto"/>
        <w:jc w:val="both"/>
        <w:rPr>
          <w:rFonts w:ascii="Cambria" w:eastAsia="Bookman Old Style" w:hAnsi="Cambria" w:cs="Arial"/>
          <w:b/>
          <w:sz w:val="20"/>
          <w:szCs w:val="20"/>
          <w:lang w:eastAsia="x-none"/>
        </w:rPr>
      </w:pPr>
      <w:r w:rsidRPr="00305ACC">
        <w:rPr>
          <w:rFonts w:ascii="Cambria" w:eastAsia="Bookman Old Style" w:hAnsi="Cambria" w:cs="Arial"/>
          <w:sz w:val="20"/>
          <w:szCs w:val="20"/>
          <w:lang w:val="x-none" w:eastAsia="x-none"/>
        </w:rPr>
        <w:t>Nawiązując do ogłoszenia o zamówieniu składamy ofertę w postępowaniu o udzielenie zamówienia publicznego prowadzonego w trybie przetargu nieograniczonego, którego przedmiotem jest</w:t>
      </w:r>
      <w:r w:rsidRPr="00437376">
        <w:rPr>
          <w:rFonts w:ascii="Cambria" w:eastAsia="Bookman Old Style" w:hAnsi="Cambria" w:cs="Arial"/>
          <w:b/>
          <w:sz w:val="20"/>
          <w:szCs w:val="20"/>
          <w:lang w:val="x-none" w:eastAsia="x-none"/>
        </w:rPr>
        <w:t xml:space="preserve">: </w:t>
      </w:r>
      <w:r w:rsidR="00437376" w:rsidRPr="00437376">
        <w:rPr>
          <w:rFonts w:ascii="Cambria" w:eastAsia="Bookman Old Style" w:hAnsi="Cambria" w:cs="Arial"/>
          <w:b/>
          <w:sz w:val="20"/>
          <w:szCs w:val="20"/>
          <w:lang w:val="x-none" w:eastAsia="x-none"/>
        </w:rPr>
        <w:t>,,Zakup średniego samochodu ratowniczo-gaśniczego dla Ochotniczej Straży Pożarnej w Petrykozach”</w:t>
      </w:r>
      <w:r w:rsidR="00437376">
        <w:rPr>
          <w:rFonts w:ascii="Cambria" w:eastAsia="Bookman Old Style" w:hAnsi="Cambria" w:cs="Arial"/>
          <w:b/>
          <w:sz w:val="20"/>
          <w:szCs w:val="20"/>
          <w:lang w:eastAsia="x-none"/>
        </w:rPr>
        <w:t>.</w:t>
      </w:r>
    </w:p>
    <w:p w:rsidR="00305ACC" w:rsidRDefault="00305ACC" w:rsidP="00DE48C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Oferujemy wykonanie zamówienia: </w:t>
      </w:r>
    </w:p>
    <w:p w:rsidR="00437376" w:rsidRPr="00305ACC" w:rsidRDefault="00437376" w:rsidP="00305ACC">
      <w:pPr>
        <w:shd w:val="clear" w:color="auto" w:fill="FFFFFF"/>
        <w:spacing w:after="0" w:line="240" w:lineRule="auto"/>
        <w:jc w:val="both"/>
        <w:rPr>
          <w:rFonts w:ascii="Cambria" w:eastAsia="Bookman Old Style" w:hAnsi="Cambria" w:cs="Arial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305ACC" w:rsidRPr="00305ACC" w:rsidTr="00320538">
        <w:trPr>
          <w:trHeight w:val="653"/>
        </w:trPr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cenę ryczałtową netto (zł):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podatek VAT (…</w:t>
            </w:r>
            <w:r w:rsidR="00BE00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…..</w:t>
            </w: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…%):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c>
          <w:tcPr>
            <w:tcW w:w="5102" w:type="dxa"/>
          </w:tcPr>
          <w:p w:rsidR="00305ACC" w:rsidRPr="00BE0070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BE0070">
              <w:rPr>
                <w:rFonts w:ascii="Cambria" w:eastAsia="Times New Roman" w:hAnsi="Cambria" w:cs="Times New Roman"/>
                <w:b/>
                <w:lang w:eastAsia="pl-PL"/>
              </w:rPr>
              <w:t>za cenę ryczałtową brutto (zł):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rPr>
          <w:trHeight w:val="743"/>
        </w:trPr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słownie złotych: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</w:tbl>
    <w:p w:rsidR="00437376" w:rsidRDefault="00437376" w:rsidP="00437376">
      <w:pPr>
        <w:shd w:val="clear" w:color="auto" w:fill="FFFFFF"/>
        <w:suppressAutoHyphens/>
        <w:spacing w:after="200" w:line="276" w:lineRule="auto"/>
        <w:rPr>
          <w:rFonts w:ascii="Cambria" w:eastAsia="Calibri" w:hAnsi="Cambria" w:cs="Arial"/>
          <w:bCs/>
          <w:iCs/>
          <w:sz w:val="20"/>
          <w:szCs w:val="20"/>
        </w:rPr>
      </w:pPr>
    </w:p>
    <w:p w:rsidR="00305ACC" w:rsidRDefault="00305ACC" w:rsidP="00305ACC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rPr>
          <w:rFonts w:ascii="Cambria" w:eastAsia="Calibri" w:hAnsi="Cambria" w:cs="Arial"/>
          <w:bCs/>
          <w:iCs/>
          <w:sz w:val="20"/>
          <w:szCs w:val="20"/>
        </w:rPr>
      </w:pP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Termin gwarancji i rękojmi </w:t>
      </w:r>
      <w:r w:rsidR="001073F3">
        <w:rPr>
          <w:rFonts w:ascii="Cambria" w:eastAsia="Calibri" w:hAnsi="Cambria" w:cs="Arial"/>
          <w:bCs/>
          <w:iCs/>
          <w:sz w:val="20"/>
          <w:szCs w:val="20"/>
        </w:rPr>
        <w:t xml:space="preserve">dla przedmiotu zamówienia </w:t>
      </w: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wynosi </w:t>
      </w:r>
      <w:r w:rsidRPr="00641B58">
        <w:rPr>
          <w:rFonts w:ascii="Cambria" w:eastAsia="Calibri" w:hAnsi="Cambria" w:cs="Arial"/>
          <w:b/>
          <w:bCs/>
          <w:iCs/>
          <w:sz w:val="20"/>
          <w:szCs w:val="20"/>
        </w:rPr>
        <w:t>………………. miesięcy.</w:t>
      </w: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 </w:t>
      </w:r>
    </w:p>
    <w:p w:rsidR="00641B58" w:rsidRPr="00305ACC" w:rsidRDefault="00641B58" w:rsidP="00641B58">
      <w:pPr>
        <w:shd w:val="clear" w:color="auto" w:fill="FFFFFF"/>
        <w:suppressAutoHyphens/>
        <w:spacing w:after="200" w:line="276" w:lineRule="auto"/>
        <w:ind w:left="720"/>
        <w:rPr>
          <w:rFonts w:ascii="Cambria" w:eastAsia="Calibri" w:hAnsi="Cambria" w:cs="Arial"/>
          <w:bCs/>
          <w:iCs/>
          <w:sz w:val="20"/>
          <w:szCs w:val="20"/>
        </w:rPr>
      </w:pPr>
      <w:r>
        <w:rPr>
          <w:rFonts w:ascii="Cambria" w:eastAsia="Calibri" w:hAnsi="Cambria" w:cs="Arial"/>
          <w:bCs/>
          <w:iCs/>
          <w:sz w:val="20"/>
          <w:szCs w:val="20"/>
        </w:rPr>
        <w:t>Uwaga: termin gwarancji i rękojmi jest jednym z kryteriów oceny ofert zawartych w SIWZ.</w:t>
      </w:r>
    </w:p>
    <w:p w:rsidR="00305ACC" w:rsidRDefault="00305ACC" w:rsidP="00305ACC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</w:pPr>
      <w:r w:rsidRPr="00305ACC">
        <w:rPr>
          <w:rFonts w:ascii="Cambria" w:eastAsia="Calibri" w:hAnsi="Cambria" w:cs="Arial"/>
          <w:bCs/>
          <w:iCs/>
          <w:color w:val="000000"/>
          <w:sz w:val="20"/>
          <w:szCs w:val="20"/>
        </w:rPr>
        <w:t>Przedmiot zamówienia wykonamy w terminie</w:t>
      </w:r>
      <w:r w:rsidR="00BE0070"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  <w:t xml:space="preserve"> do 30 listopad </w:t>
      </w:r>
      <w:r w:rsidR="00437376"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  <w:t>2020</w:t>
      </w:r>
      <w:r w:rsidR="0017247C"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  <w:t xml:space="preserve"> r. </w:t>
      </w:r>
    </w:p>
    <w:p w:rsidR="00641B58" w:rsidRPr="00305ACC" w:rsidRDefault="00641B58" w:rsidP="00641B58">
      <w:p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</w:pP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b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b/>
          <w:sz w:val="20"/>
          <w:szCs w:val="20"/>
          <w:lang w:eastAsia="ar-SA"/>
        </w:rPr>
        <w:t>Oświadczam/y, że: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zapoznaliśmy się ze Specyfikacją Istotnych Warunków Zamówienia (SIWZ),</w:t>
      </w:r>
      <w:r w:rsidR="00092730">
        <w:rPr>
          <w:rFonts w:ascii="Cambria" w:eastAsia="Bookman Old Style" w:hAnsi="Cambria" w:cs="Arial"/>
          <w:sz w:val="20"/>
          <w:szCs w:val="20"/>
          <w:lang w:eastAsia="ar-SA"/>
        </w:rPr>
        <w:t xml:space="preserve"> opisem przedmiotu zamówienia,</w:t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 xml:space="preserve"> ogłoszeniem o zamówieniu, wzorem umowy, zmianami i wyjaśnieniami dokonywanymi w trakcie postępowania, w pełni je akceptujemy i przyjmujemy jako obowiązujące w pełnym zakresie postanowienia  w niej określone, 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przedstawione we wstępnym oświadczeniu informacje są prawdziwe,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wyboru naszej oferty zobowiązujemy się do zawarcia umowy zgodnej ze wzorem w miejscu i terminie wyznaczonym przez Zamawiającego,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uważamy się za związanych niniejszą ofertą na okres 30 dni liczonych od upływu terminu składania ofert,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lastRenderedPageBreak/>
        <w:t>informacje składające się na ofertę, zawarte na stronach ……………. stanowią tajemnicę przedsiębiorstwa w rozumieniu przepisów ustawy o zwalczaniu nieuczciwej konkurencji i jako takie nie mogą być ogólnie udostępnione.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oświadczenia, wnioski, zawiadomienia oraz informacje należy przekazywać Wykonawcy na numer faksu ………………………… ……………………………lub e-mail: …………………………………………………….</w:t>
      </w:r>
    </w:p>
    <w:p w:rsidR="00EA1622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305ACC">
        <w:rPr>
          <w:rFonts w:ascii="Cambria" w:eastAsia="Calibri" w:hAnsi="Cambria" w:cs="Times New Roman"/>
          <w:b/>
          <w:sz w:val="20"/>
          <w:szCs w:val="20"/>
          <w:u w:val="single"/>
        </w:rPr>
        <w:t>nie 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do powstania u Zamawiającego obowiązku podatkowego zgodnie </w:t>
      </w:r>
    </w:p>
    <w:p w:rsidR="00305ACC" w:rsidRPr="00305ACC" w:rsidRDefault="00305ACC" w:rsidP="00EA1622">
      <w:pPr>
        <w:suppressAutoHyphens/>
        <w:spacing w:before="40" w:after="0" w:line="276" w:lineRule="auto"/>
        <w:ind w:left="720"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z przepisami o podatku od towarów i usług.</w:t>
      </w:r>
    </w:p>
    <w:p w:rsidR="00EA1622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305ACC">
        <w:rPr>
          <w:rFonts w:ascii="Cambria" w:eastAsia="Calibri" w:hAnsi="Cambria" w:cs="Times New Roman"/>
          <w:b/>
          <w:sz w:val="20"/>
          <w:szCs w:val="20"/>
          <w:u w:val="single"/>
        </w:rPr>
        <w:t>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do powstania u Zamawiającego obowiązku podatkowego zgodnie </w:t>
      </w:r>
    </w:p>
    <w:p w:rsidR="00305ACC" w:rsidRPr="00305ACC" w:rsidRDefault="00305ACC" w:rsidP="00EA1622">
      <w:pPr>
        <w:suppressAutoHyphens/>
        <w:spacing w:before="40" w:after="0" w:line="276" w:lineRule="auto"/>
        <w:ind w:left="720" w:right="-186"/>
        <w:jc w:val="both"/>
        <w:rPr>
          <w:rFonts w:ascii="Cambria" w:eastAsia="Calibri" w:hAnsi="Cambria" w:cs="Times New Roman"/>
          <w:sz w:val="20"/>
          <w:szCs w:val="20"/>
        </w:rPr>
      </w:pPr>
      <w:bookmarkStart w:id="1" w:name="_GoBack"/>
      <w:bookmarkEnd w:id="1"/>
      <w:r w:rsidRPr="00305ACC">
        <w:rPr>
          <w:rFonts w:ascii="Cambria" w:eastAsia="Calibri" w:hAnsi="Cambria" w:cs="Times New Roman"/>
          <w:sz w:val="20"/>
          <w:szCs w:val="20"/>
        </w:rPr>
        <w:t>z przepisami o podatku od towarów i usług w przypadku</w:t>
      </w:r>
      <w:r w:rsidRPr="00305ACC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Pr="00305ACC">
        <w:rPr>
          <w:rFonts w:ascii="Cambria" w:eastAsia="Calibri" w:hAnsi="Cambria" w:cs="Times New Roman"/>
          <w:sz w:val="20"/>
          <w:szCs w:val="20"/>
        </w:rPr>
        <w:t>: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wewnątrzwspólnotowego nabycia towarów,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mechanizmu odwróconego  obciążenia, o którym mowa w art. 17 ust. 1 pkt. 7 ustawy o podatku od towarów i usług,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importu usług lub importu towarów, z którymi wiąże się obowiązek doliczenia przez Zamawiającego przy porównaniu cen ofertowych podatku VAT, </w:t>
      </w:r>
    </w:p>
    <w:p w:rsidR="00305ACC" w:rsidRDefault="00305ACC" w:rsidP="00FE5416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 doniesieniu do następujących usług: </w:t>
      </w:r>
    </w:p>
    <w:p w:rsidR="00305ACC" w:rsidRP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764"/>
        <w:gridCol w:w="3591"/>
      </w:tblGrid>
      <w:tr w:rsidR="00305ACC" w:rsidRPr="00305ACC" w:rsidTr="00FE5416">
        <w:trPr>
          <w:trHeight w:val="386"/>
        </w:trPr>
        <w:tc>
          <w:tcPr>
            <w:tcW w:w="85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764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Nazwa (rodzaj) towaru/ usługi </w:t>
            </w:r>
          </w:p>
        </w:tc>
        <w:tc>
          <w:tcPr>
            <w:tcW w:w="359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Wartość bez kwoty podatku od towarów i usług</w:t>
            </w:r>
          </w:p>
        </w:tc>
      </w:tr>
      <w:tr w:rsidR="00305ACC" w:rsidRPr="00305ACC" w:rsidTr="00FE5416">
        <w:trPr>
          <w:trHeight w:val="386"/>
        </w:trPr>
        <w:tc>
          <w:tcPr>
            <w:tcW w:w="85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764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59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</w:tr>
      <w:tr w:rsidR="00305ACC" w:rsidRPr="00305ACC" w:rsidTr="00FE5416">
        <w:trPr>
          <w:trHeight w:val="398"/>
        </w:trPr>
        <w:tc>
          <w:tcPr>
            <w:tcW w:w="85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5764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59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pacing w:before="40" w:after="0" w:line="276" w:lineRule="auto"/>
        <w:ind w:right="-186"/>
        <w:jc w:val="both"/>
        <w:rPr>
          <w:rFonts w:ascii="Cambria" w:eastAsia="Calibri" w:hAnsi="Cambria" w:cs="Times New Roman"/>
          <w:color w:val="FF0000"/>
        </w:rPr>
      </w:pP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>zamierzam powierzyć /nie zamierzam powierzyć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footnoteReference w:id="2"/>
      </w: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podwykonawcom następujące zakresy zamówienia: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38"/>
      </w:tblGrid>
      <w:tr w:rsidR="00305ACC" w:rsidRPr="00305ACC" w:rsidTr="00FE5416">
        <w:trPr>
          <w:trHeight w:val="386"/>
          <w:jc w:val="center"/>
        </w:trPr>
        <w:tc>
          <w:tcPr>
            <w:tcW w:w="846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938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Zakres zamówienia </w:t>
            </w:r>
          </w:p>
        </w:tc>
      </w:tr>
      <w:tr w:rsidR="00305ACC" w:rsidRPr="00305ACC" w:rsidTr="00FE5416">
        <w:trPr>
          <w:trHeight w:val="386"/>
          <w:jc w:val="center"/>
        </w:trPr>
        <w:tc>
          <w:tcPr>
            <w:tcW w:w="846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938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305ACC" w:rsidRPr="00305ACC" w:rsidTr="00FE5416">
        <w:trPr>
          <w:trHeight w:val="398"/>
          <w:jc w:val="center"/>
        </w:trPr>
        <w:tc>
          <w:tcPr>
            <w:tcW w:w="846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7938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Oświadczam, że jestem</w:t>
      </w:r>
      <w:r w:rsidRPr="00305ACC">
        <w:rPr>
          <w:rFonts w:ascii="Cambria" w:eastAsia="Bookman Old Style" w:hAnsi="Cambria" w:cs="Arial"/>
          <w:sz w:val="20"/>
          <w:szCs w:val="20"/>
          <w:vertAlign w:val="superscript"/>
          <w:lang w:eastAsia="ar-SA"/>
        </w:rPr>
        <w:footnoteReference w:id="3"/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1040"/>
      </w:tblGrid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508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Mikroprzedsiębiorstwo: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10 osób i którego roczny obrót lub suma bilansowa nie przekracza 2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Małe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50 osób i którego roczny obrót lub roczna suma bilansowa nie przekracza 10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Średnie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Duże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należy do przedsiębiorstw wyżej wymienionych 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5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lastRenderedPageBreak/>
        <w:t>Świadomi odpowiedzialności karnej oświadczamy, że załączone do oferty dokumenty opisują stan prawny i faktyczny na dzień złożenia oferty (art. 297 k.k.)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Oferta nasza zawiera ……………………. kolejno ponumerowanych stron.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4"/>
      </w: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customMarkFollows="1" w:id="5"/>
        <w:sym w:font="Symbol" w:char="F02A"/>
      </w: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305ACC" w:rsidRPr="00305ACC" w:rsidRDefault="00305ACC" w:rsidP="00305ACC">
      <w:pPr>
        <w:spacing w:after="200" w:line="276" w:lineRule="auto"/>
        <w:ind w:right="-6"/>
        <w:rPr>
          <w:rFonts w:ascii="Cambria" w:eastAsia="Calibri" w:hAnsi="Cambria" w:cs="Arial"/>
        </w:rPr>
      </w:pPr>
      <w:r w:rsidRPr="00305ACC">
        <w:rPr>
          <w:rFonts w:ascii="Cambria" w:eastAsia="Calibri" w:hAnsi="Cambria" w:cs="Arial"/>
        </w:rPr>
        <w:t>……………………………</w:t>
      </w:r>
      <w:r w:rsidR="00452BAA">
        <w:rPr>
          <w:rFonts w:ascii="Cambria" w:eastAsia="Calibri" w:hAnsi="Cambria" w:cs="Arial"/>
        </w:rPr>
        <w:t>…...</w:t>
      </w:r>
      <w:r w:rsidRPr="00305ACC">
        <w:rPr>
          <w:rFonts w:ascii="Cambria" w:eastAsia="Calibri" w:hAnsi="Cambria" w:cs="Arial"/>
        </w:rPr>
        <w:t>…………</w:t>
      </w:r>
    </w:p>
    <w:p w:rsidR="00305ACC" w:rsidRPr="00305ACC" w:rsidRDefault="00305ACC" w:rsidP="00305ACC">
      <w:pPr>
        <w:tabs>
          <w:tab w:val="left" w:pos="7800"/>
        </w:tabs>
        <w:spacing w:after="200" w:line="276" w:lineRule="auto"/>
        <w:ind w:right="-6"/>
        <w:rPr>
          <w:rFonts w:ascii="Cambria" w:eastAsia="Calibri" w:hAnsi="Cambria" w:cs="Arial"/>
          <w:sz w:val="18"/>
          <w:szCs w:val="18"/>
        </w:rPr>
      </w:pPr>
      <w:r w:rsidRPr="00305ACC">
        <w:rPr>
          <w:rFonts w:ascii="Cambria" w:eastAsia="Calibri" w:hAnsi="Cambria" w:cs="Arial"/>
          <w:sz w:val="18"/>
          <w:szCs w:val="18"/>
        </w:rPr>
        <w:t xml:space="preserve">  </w:t>
      </w:r>
      <w:r w:rsidR="00452BAA">
        <w:rPr>
          <w:rFonts w:ascii="Cambria" w:eastAsia="Calibri" w:hAnsi="Cambria" w:cs="Arial"/>
          <w:sz w:val="18"/>
          <w:szCs w:val="18"/>
        </w:rPr>
        <w:t xml:space="preserve">    </w:t>
      </w:r>
      <w:r w:rsidRPr="00305ACC">
        <w:rPr>
          <w:rFonts w:ascii="Cambria" w:eastAsia="Calibri" w:hAnsi="Cambria" w:cs="Arial"/>
          <w:sz w:val="18"/>
          <w:szCs w:val="18"/>
        </w:rPr>
        <w:t xml:space="preserve">       miejscowość, data                                                                                                </w:t>
      </w:r>
      <w:r w:rsidR="00452BAA">
        <w:rPr>
          <w:rFonts w:ascii="Cambria" w:eastAsia="Calibri" w:hAnsi="Cambria" w:cs="Arial"/>
          <w:sz w:val="18"/>
          <w:szCs w:val="18"/>
        </w:rPr>
        <w:t xml:space="preserve">      </w:t>
      </w:r>
      <w:r>
        <w:rPr>
          <w:rFonts w:ascii="Cambria" w:eastAsia="Calibri" w:hAnsi="Cambria" w:cs="Arial"/>
          <w:sz w:val="18"/>
          <w:szCs w:val="18"/>
        </w:rPr>
        <w:t xml:space="preserve">       ………………………………………………………</w:t>
      </w:r>
    </w:p>
    <w:p w:rsidR="00305ACC" w:rsidRPr="00305ACC" w:rsidRDefault="00FE5416" w:rsidP="00FE5416">
      <w:pPr>
        <w:spacing w:after="200" w:line="276" w:lineRule="auto"/>
        <w:jc w:val="center"/>
        <w:rPr>
          <w:rFonts w:ascii="Cambria" w:eastAsia="Calibri" w:hAnsi="Cambria" w:cs="Arial"/>
          <w:sz w:val="16"/>
          <w:szCs w:val="16"/>
        </w:rPr>
      </w:pPr>
      <w:r>
        <w:rPr>
          <w:rFonts w:ascii="Cambria" w:eastAsia="Calibri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305ACC" w:rsidRPr="00305ACC">
        <w:rPr>
          <w:rFonts w:ascii="Cambria" w:eastAsia="Calibri" w:hAnsi="Cambria" w:cs="Arial"/>
          <w:sz w:val="16"/>
          <w:szCs w:val="16"/>
        </w:rPr>
        <w:t>(pieczęć i podpis osoby uprawnionej)</w:t>
      </w:r>
    </w:p>
    <w:p w:rsidR="00160F9D" w:rsidRDefault="00160F9D"/>
    <w:sectPr w:rsidR="00160F9D" w:rsidSect="008B455B">
      <w:footerReference w:type="default" r:id="rId8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B1" w:rsidRDefault="00CD6BB1" w:rsidP="00305ACC">
      <w:pPr>
        <w:spacing w:after="0" w:line="240" w:lineRule="auto"/>
      </w:pPr>
      <w:r>
        <w:separator/>
      </w:r>
    </w:p>
  </w:endnote>
  <w:endnote w:type="continuationSeparator" w:id="0">
    <w:p w:rsidR="00CD6BB1" w:rsidRDefault="00CD6BB1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508211"/>
      <w:docPartObj>
        <w:docPartGallery w:val="Page Numbers (Bottom of Page)"/>
        <w:docPartUnique/>
      </w:docPartObj>
    </w:sdtPr>
    <w:sdtEndPr/>
    <w:sdtContent>
      <w:p w:rsidR="00305ACC" w:rsidRDefault="00305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22">
          <w:rPr>
            <w:noProof/>
          </w:rPr>
          <w:t>3</w:t>
        </w:r>
        <w:r>
          <w:fldChar w:fldCharType="end"/>
        </w:r>
      </w:p>
    </w:sdtContent>
  </w:sdt>
  <w:p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B1" w:rsidRDefault="00CD6BB1" w:rsidP="00305ACC">
      <w:pPr>
        <w:spacing w:after="0" w:line="240" w:lineRule="auto"/>
      </w:pPr>
      <w:r>
        <w:separator/>
      </w:r>
    </w:p>
  </w:footnote>
  <w:footnote w:type="continuationSeparator" w:id="0">
    <w:p w:rsidR="00CD6BB1" w:rsidRDefault="00CD6BB1" w:rsidP="00305ACC">
      <w:pPr>
        <w:spacing w:after="0" w:line="240" w:lineRule="auto"/>
      </w:pPr>
      <w:r>
        <w:continuationSeparator/>
      </w:r>
    </w:p>
  </w:footnote>
  <w:footnote w:id="1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  <w:footnote w:id="4">
    <w:p w:rsidR="00305ACC" w:rsidRPr="007E7827" w:rsidRDefault="00305ACC" w:rsidP="00305ACC">
      <w:pPr>
        <w:pStyle w:val="Tekstprzypisudolnego"/>
        <w:jc w:val="both"/>
        <w:rPr>
          <w:rFonts w:ascii="Cambria" w:hAnsi="Cambria" w:cs="Times New Roman"/>
          <w:sz w:val="18"/>
          <w:szCs w:val="18"/>
        </w:rPr>
      </w:pPr>
      <w:r w:rsidRPr="00AB635B">
        <w:rPr>
          <w:rStyle w:val="Odwoanieprzypisudolnego"/>
        </w:rPr>
        <w:footnoteRef/>
      </w:r>
      <w:r w:rsidRPr="00AB635B">
        <w:rPr>
          <w:sz w:val="18"/>
          <w:szCs w:val="18"/>
        </w:rPr>
        <w:t xml:space="preserve"> </w:t>
      </w:r>
      <w:r w:rsidRPr="007E7827">
        <w:rPr>
          <w:rFonts w:ascii="Cambria" w:hAnsi="Cambria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05ACC" w:rsidRPr="004D564A" w:rsidRDefault="00305ACC" w:rsidP="00305AC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7E7827">
        <w:rPr>
          <w:rStyle w:val="Odwoanieprzypisudolnego"/>
          <w:rFonts w:ascii="Cambria" w:hAnsi="Cambria" w:cs="Times New Roman"/>
        </w:rPr>
        <w:sym w:font="Symbol" w:char="F02A"/>
      </w:r>
      <w:r w:rsidRPr="007E7827">
        <w:rPr>
          <w:rFonts w:ascii="Cambria" w:hAnsi="Cambria" w:cs="Times New Roman"/>
          <w:sz w:val="18"/>
          <w:szCs w:val="18"/>
        </w:rPr>
        <w:t xml:space="preserve"> </w:t>
      </w:r>
      <w:r w:rsidRPr="007E7827">
        <w:rPr>
          <w:rFonts w:ascii="Cambria" w:hAnsi="Cambria" w:cs="Times New Roman"/>
          <w:color w:val="000000"/>
          <w:sz w:val="18"/>
          <w:szCs w:val="18"/>
        </w:rPr>
        <w:t xml:space="preserve">W przypadku gdy wykonawca </w:t>
      </w:r>
      <w:r w:rsidRPr="007E7827">
        <w:rPr>
          <w:rFonts w:ascii="Cambria" w:hAnsi="Cambria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836C24C2"/>
    <w:lvl w:ilvl="0" w:tplc="90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B"/>
    <w:rsid w:val="00092730"/>
    <w:rsid w:val="001073F3"/>
    <w:rsid w:val="00116C45"/>
    <w:rsid w:val="00160F9D"/>
    <w:rsid w:val="0017247C"/>
    <w:rsid w:val="00305ACC"/>
    <w:rsid w:val="003116AF"/>
    <w:rsid w:val="00327A5B"/>
    <w:rsid w:val="0033671C"/>
    <w:rsid w:val="003F47B7"/>
    <w:rsid w:val="00437376"/>
    <w:rsid w:val="00452BAA"/>
    <w:rsid w:val="005B5B2A"/>
    <w:rsid w:val="00641B58"/>
    <w:rsid w:val="006747D7"/>
    <w:rsid w:val="007E7827"/>
    <w:rsid w:val="008748C9"/>
    <w:rsid w:val="008B455B"/>
    <w:rsid w:val="009363A3"/>
    <w:rsid w:val="009703FB"/>
    <w:rsid w:val="00B06BFC"/>
    <w:rsid w:val="00BE0070"/>
    <w:rsid w:val="00C22CA1"/>
    <w:rsid w:val="00CD6BB1"/>
    <w:rsid w:val="00DE48C7"/>
    <w:rsid w:val="00DF625C"/>
    <w:rsid w:val="00E15F10"/>
    <w:rsid w:val="00E97079"/>
    <w:rsid w:val="00EA1622"/>
    <w:rsid w:val="00EF1508"/>
    <w:rsid w:val="00F9051E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E5BD-3BF0-461E-97AD-04A6186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2020-03-18T10:17:00Z</dcterms:created>
  <dcterms:modified xsi:type="dcterms:W3CDTF">2020-07-01T10:46:00Z</dcterms:modified>
</cp:coreProperties>
</file>