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C" w:rsidRPr="00305ACC" w:rsidRDefault="00305ACC" w:rsidP="00305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Toc503362187"/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  <w:t xml:space="preserve">                 </w:t>
      </w:r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</w:p>
    <w:p w:rsidR="00305ACC" w:rsidRPr="00305ACC" w:rsidRDefault="00305ACC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05ACC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305ACC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</w:p>
    <w:p w:rsidR="00305ACC" w:rsidRPr="00305ACC" w:rsidRDefault="00305ACC" w:rsidP="00305ACC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305ACC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WZÓR FORMULARZA OFERTY </w:t>
      </w:r>
      <w:bookmarkEnd w:id="0"/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color w:val="FF0000"/>
          <w:sz w:val="24"/>
          <w:szCs w:val="24"/>
          <w:lang w:eastAsia="ar-SA"/>
        </w:rPr>
      </w:pPr>
    </w:p>
    <w:p w:rsidR="00305ACC" w:rsidRPr="00305ACC" w:rsidRDefault="00305ACC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="008339ED">
        <w:rPr>
          <w:rFonts w:ascii="Cambria" w:eastAsia="Times New Roman" w:hAnsi="Cambria" w:cs="Times New Roman"/>
          <w:b/>
          <w:sz w:val="20"/>
          <w:szCs w:val="20"/>
          <w:lang w:eastAsia="x-none"/>
        </w:rPr>
        <w:t>12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305ACC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sz w:val="24"/>
          <w:szCs w:val="24"/>
          <w:lang w:eastAsia="ar-SA"/>
        </w:rPr>
      </w:pPr>
      <w:r w:rsidRPr="00305ACC">
        <w:rPr>
          <w:rFonts w:ascii="Cambria" w:eastAsia="Bookman Old Style" w:hAnsi="Cambria" w:cs="Arial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NIP: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REGON: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Rejestr prowadzenia działalności;</w:t>
            </w:r>
          </w:p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Default="00305ACC" w:rsidP="00305ACC">
      <w:pPr>
        <w:suppressAutoHyphens/>
        <w:spacing w:after="0" w:line="240" w:lineRule="auto"/>
        <w:rPr>
          <w:rFonts w:ascii="Cambria" w:eastAsia="Bookman Old Style" w:hAnsi="Cambria" w:cs="Arial"/>
          <w:b/>
          <w:color w:val="FF0000"/>
          <w:sz w:val="20"/>
          <w:szCs w:val="20"/>
          <w:lang w:val="x-none" w:eastAsia="x-none"/>
        </w:rPr>
      </w:pPr>
      <w:r w:rsidRPr="00305ACC">
        <w:rPr>
          <w:rFonts w:ascii="Cambria" w:eastAsia="Bookman Old Style" w:hAnsi="Cambria" w:cs="Arial"/>
          <w:sz w:val="20"/>
          <w:szCs w:val="20"/>
          <w:lang w:val="x-none" w:eastAsia="x-none"/>
        </w:rPr>
        <w:t xml:space="preserve">Nawiązując do ogłoszenia o zamówieniu składamy ofertę w postępowaniu o udzielenie zamówienia publicznego prowadzonego w trybie przetargu nieograniczonego, którego przedmiotem jest: </w:t>
      </w:r>
    </w:p>
    <w:p w:rsidR="002A490D" w:rsidRPr="002A490D" w:rsidRDefault="002A490D" w:rsidP="00305ACC">
      <w:pPr>
        <w:suppressAutoHyphens/>
        <w:spacing w:after="0" w:line="240" w:lineRule="auto"/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</w:pPr>
      <w:r w:rsidRPr="002A490D"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  <w:t>,,Przebudowa</w:t>
      </w:r>
      <w:r w:rsidR="00210915">
        <w:rPr>
          <w:rFonts w:ascii="Cambria" w:eastAsia="Bookman Old Style" w:hAnsi="Cambria" w:cs="Arial"/>
          <w:b/>
          <w:color w:val="000000" w:themeColor="text1"/>
          <w:sz w:val="20"/>
          <w:szCs w:val="20"/>
          <w:lang w:eastAsia="x-none"/>
        </w:rPr>
        <w:t xml:space="preserve"> (modernizacja)</w:t>
      </w:r>
      <w:r w:rsidRPr="002A490D">
        <w:rPr>
          <w:rFonts w:ascii="Cambria" w:eastAsia="Bookman Old Style" w:hAnsi="Cambria" w:cs="Arial"/>
          <w:b/>
          <w:color w:val="000000" w:themeColor="text1"/>
          <w:sz w:val="20"/>
          <w:szCs w:val="20"/>
          <w:lang w:val="x-none" w:eastAsia="x-none"/>
        </w:rPr>
        <w:t xml:space="preserve"> drogi dojazdowej do gruntów rolnych w miejscowości Żelazowice”</w:t>
      </w:r>
    </w:p>
    <w:p w:rsidR="00305ACC" w:rsidRPr="00305ACC" w:rsidRDefault="00305ACC" w:rsidP="00305ACC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Arial"/>
          <w:b/>
          <w:lang w:eastAsia="x-none"/>
        </w:rPr>
      </w:pPr>
      <w:r w:rsidRPr="00305ACC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70"/>
      </w:tblGrid>
      <w:tr w:rsidR="00305ACC" w:rsidRPr="00305ACC" w:rsidTr="00F512AE">
        <w:trPr>
          <w:trHeight w:val="653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netto (zł):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podatek VAT (……%):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brutto (zł):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rPr>
          <w:trHeight w:val="743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słownie złotych: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rPr>
          <w:trHeight w:val="611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tym dla zadania nr 1: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F512AE">
        <w:trPr>
          <w:trHeight w:val="611"/>
        </w:trPr>
        <w:tc>
          <w:tcPr>
            <w:tcW w:w="459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tym dla zadania nr 2:</w:t>
            </w:r>
          </w:p>
        </w:tc>
        <w:tc>
          <w:tcPr>
            <w:tcW w:w="4470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</w:tbl>
    <w:p w:rsidR="002A490D" w:rsidRDefault="002A490D" w:rsidP="002A490D">
      <w:pPr>
        <w:shd w:val="clear" w:color="auto" w:fill="FFFFFF"/>
        <w:suppressAutoHyphens/>
        <w:spacing w:after="200" w:line="276" w:lineRule="auto"/>
        <w:ind w:left="720"/>
        <w:rPr>
          <w:rFonts w:ascii="Cambria" w:eastAsia="Calibri" w:hAnsi="Cambria" w:cs="Arial"/>
          <w:bCs/>
          <w:iCs/>
          <w:sz w:val="20"/>
          <w:szCs w:val="20"/>
        </w:rPr>
      </w:pP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Cs/>
          <w:iCs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Termin gwarancji i rękojmi wynosi </w:t>
      </w:r>
      <w:r w:rsidRPr="00145598">
        <w:rPr>
          <w:rFonts w:ascii="Cambria" w:eastAsia="Calibri" w:hAnsi="Cambria" w:cs="Arial"/>
          <w:b/>
          <w:bCs/>
          <w:iCs/>
          <w:sz w:val="20"/>
          <w:szCs w:val="20"/>
        </w:rPr>
        <w:t>………………. miesięcy.</w:t>
      </w: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 </w:t>
      </w:r>
      <w:bookmarkStart w:id="1" w:name="_GoBack"/>
      <w:bookmarkEnd w:id="1"/>
    </w:p>
    <w:p w:rsidR="00305ACC" w:rsidRPr="00F512AE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  <w:r w:rsidRPr="002A490D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>Przedmiot zamówienia wykonamy w terminie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  <w:u w:val="single"/>
        </w:rPr>
        <w:t>do 30.</w:t>
      </w:r>
      <w:r w:rsidR="002A490D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  <w:u w:val="single"/>
        </w:rPr>
        <w:t>09.2020r.</w:t>
      </w:r>
      <w:r w:rsidR="0017247C" w:rsidRPr="002A490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</w:t>
      </w:r>
    </w:p>
    <w:p w:rsidR="00F512AE" w:rsidRDefault="00F512AE" w:rsidP="00F512AE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</w:pPr>
    </w:p>
    <w:p w:rsidR="00F512AE" w:rsidRPr="008339ED" w:rsidRDefault="00F512AE" w:rsidP="00F512AE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lastRenderedPageBreak/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zapoznaliśmy się ze Specyfikacją Istotnych Warunków Zamówienia (SIWZ), projektem budowlanym, 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przedstawione we wstępnym oświadczeniu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przyznania nam zamówienia zobowiązujemy się do wniesienia zabezpieczenia należytego wykonania umowy (najpóźniej w dniu podpisania umowy) w wysokości 5% ceny ofertowej brutto.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oświadczenia, wnioski, zawiadomienia oraz informacje należy przekazywać Wykonawcy na numer faksu ………………………… ……………………………lub e-mail: …………………………………………………….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nie 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z przepisami o podatku od towarów i usług.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z przepisami o podatku od towarów i usług w przypadku</w:t>
      </w:r>
      <w:r w:rsidRPr="00305ACC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Pr="00305ACC">
        <w:rPr>
          <w:rFonts w:ascii="Cambria" w:eastAsia="Calibri" w:hAnsi="Cambria" w:cs="Times New Roman"/>
          <w:sz w:val="20"/>
          <w:szCs w:val="20"/>
        </w:rPr>
        <w:t>: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wewnątrzwspólnotowego nabycia towarów,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mechanizmu odwróconego  obciążenia, o którym mowa w art. 17 ust. 1 pkt. 7 ustawy o podatku od towarów i usług,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importu usług lub importu towarów, z którymi wiąże się obowiązek doliczenia przez Zamawiającego przy porównaniu cen ofertowych podatku VAT,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 doniesieniu do następujących usług: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p w:rsidR="00305ACC" w:rsidRP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305ACC" w:rsidRPr="00305ACC" w:rsidTr="00320538">
        <w:trPr>
          <w:trHeight w:val="386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Wartość bez kwoty podatku od towarów i usług</w:t>
            </w:r>
          </w:p>
        </w:tc>
      </w:tr>
      <w:tr w:rsidR="00305ACC" w:rsidRPr="00305ACC" w:rsidTr="00320538">
        <w:trPr>
          <w:trHeight w:val="386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</w:tr>
      <w:tr w:rsidR="00305ACC" w:rsidRPr="00305ACC" w:rsidTr="00320538">
        <w:trPr>
          <w:trHeight w:val="398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pacing w:before="40" w:after="0" w:line="276" w:lineRule="auto"/>
        <w:ind w:right="-186"/>
        <w:jc w:val="both"/>
        <w:rPr>
          <w:rFonts w:ascii="Cambria" w:eastAsia="Calibri" w:hAnsi="Cambria" w:cs="Times New Roman"/>
          <w:color w:val="FF0000"/>
        </w:rPr>
      </w:pP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305ACC" w:rsidRPr="00305ACC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320538">
        <w:trPr>
          <w:trHeight w:val="386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398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  <w:r w:rsidRPr="00305ACC"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  <w:t xml:space="preserve">     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lastRenderedPageBreak/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3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5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Świadomi odpowiedzialności karnej oświadczamy, że załączone do oferty dokumenty opisują stan prawny i faktyczny na dzień złożenia oferty (art. 297 k.k.)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Oferta nasza zawiera ……………………. kolejno ponumerowanych stron.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305ACC">
      <w:pPr>
        <w:spacing w:after="200" w:line="276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Pr="00305ACC">
        <w:rPr>
          <w:rFonts w:ascii="Cambria" w:eastAsia="Calibri" w:hAnsi="Cambria" w:cs="Arial"/>
        </w:rPr>
        <w:t>…………</w:t>
      </w:r>
    </w:p>
    <w:p w:rsidR="00305ACC" w:rsidRPr="00305ACC" w:rsidRDefault="00305ACC" w:rsidP="00305ACC">
      <w:pPr>
        <w:tabs>
          <w:tab w:val="left" w:pos="7800"/>
        </w:tabs>
        <w:spacing w:after="200" w:line="276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</w:t>
      </w:r>
      <w:r w:rsidR="00452BAA">
        <w:rPr>
          <w:rFonts w:ascii="Cambria" w:eastAsia="Calibri" w:hAnsi="Cambria" w:cs="Arial"/>
          <w:sz w:val="18"/>
          <w:szCs w:val="18"/>
        </w:rPr>
        <w:t xml:space="preserve">    </w:t>
      </w: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 w:rsidR="00452BAA">
        <w:rPr>
          <w:rFonts w:ascii="Cambria" w:eastAsia="Calibri" w:hAnsi="Cambria" w:cs="Arial"/>
          <w:sz w:val="18"/>
          <w:szCs w:val="18"/>
        </w:rPr>
        <w:t xml:space="preserve">      </w:t>
      </w:r>
      <w:r>
        <w:rPr>
          <w:rFonts w:ascii="Cambria" w:eastAsia="Calibri" w:hAnsi="Cambria" w:cs="Arial"/>
          <w:sz w:val="18"/>
          <w:szCs w:val="18"/>
        </w:rPr>
        <w:t xml:space="preserve">       ………………………………………………………</w:t>
      </w:r>
    </w:p>
    <w:p w:rsidR="00305ACC" w:rsidRPr="00305ACC" w:rsidRDefault="00305ACC" w:rsidP="00305ACC">
      <w:pPr>
        <w:spacing w:after="200" w:line="276" w:lineRule="auto"/>
        <w:jc w:val="right"/>
        <w:rPr>
          <w:rFonts w:ascii="Cambria" w:eastAsia="Calibri" w:hAnsi="Cambria" w:cs="Arial"/>
          <w:sz w:val="16"/>
          <w:szCs w:val="16"/>
        </w:rPr>
      </w:pPr>
      <w:r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5B5B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4" w:rsidRDefault="00BB7DB4" w:rsidP="00305ACC">
      <w:pPr>
        <w:spacing w:after="0" w:line="240" w:lineRule="auto"/>
      </w:pPr>
      <w:r>
        <w:separator/>
      </w:r>
    </w:p>
  </w:endnote>
  <w:endnote w:type="continuationSeparator" w:id="0">
    <w:p w:rsidR="00BB7DB4" w:rsidRDefault="00BB7DB4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62716"/>
      <w:docPartObj>
        <w:docPartGallery w:val="Page Numbers (Bottom of Page)"/>
        <w:docPartUnique/>
      </w:docPartObj>
    </w:sdtPr>
    <w:sdtEndPr/>
    <w:sdtContent>
      <w:p w:rsidR="00305ACC" w:rsidRDefault="00305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98">
          <w:rPr>
            <w:noProof/>
          </w:rPr>
          <w:t>3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4" w:rsidRDefault="00BB7DB4" w:rsidP="00305ACC">
      <w:pPr>
        <w:spacing w:after="0" w:line="240" w:lineRule="auto"/>
      </w:pPr>
      <w:r>
        <w:separator/>
      </w:r>
    </w:p>
  </w:footnote>
  <w:footnote w:type="continuationSeparator" w:id="0">
    <w:p w:rsidR="00BB7DB4" w:rsidRDefault="00BB7DB4" w:rsidP="00305ACC">
      <w:pPr>
        <w:spacing w:after="0" w:line="240" w:lineRule="auto"/>
      </w:pPr>
      <w:r>
        <w:continuationSeparator/>
      </w:r>
    </w:p>
  </w:footnote>
  <w:footnote w:id="1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sz w:val="18"/>
          <w:szCs w:val="18"/>
        </w:rPr>
        <w:t xml:space="preserve"> </w:t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B"/>
    <w:rsid w:val="00145598"/>
    <w:rsid w:val="00160F9D"/>
    <w:rsid w:val="0017247C"/>
    <w:rsid w:val="00210915"/>
    <w:rsid w:val="0026227D"/>
    <w:rsid w:val="002A490D"/>
    <w:rsid w:val="00305ACC"/>
    <w:rsid w:val="003116AF"/>
    <w:rsid w:val="00327A5B"/>
    <w:rsid w:val="00452BAA"/>
    <w:rsid w:val="005B5B2A"/>
    <w:rsid w:val="006747D7"/>
    <w:rsid w:val="008339ED"/>
    <w:rsid w:val="008748C9"/>
    <w:rsid w:val="00876030"/>
    <w:rsid w:val="009363A3"/>
    <w:rsid w:val="009703FB"/>
    <w:rsid w:val="00B06BFC"/>
    <w:rsid w:val="00BB7DB4"/>
    <w:rsid w:val="00DF625C"/>
    <w:rsid w:val="00E97079"/>
    <w:rsid w:val="00EF1508"/>
    <w:rsid w:val="00F512AE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14FB-BBCF-42D2-B778-1E09433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2020-03-18T10:17:00Z</dcterms:created>
  <dcterms:modified xsi:type="dcterms:W3CDTF">2020-07-17T07:47:00Z</dcterms:modified>
</cp:coreProperties>
</file>