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281"/>
      </w:tblGrid>
      <w:tr w:rsidR="00557417" w:rsidRPr="00A57580" w14:paraId="711D20C1" w14:textId="77777777">
        <w:tc>
          <w:tcPr>
            <w:tcW w:w="10606" w:type="dxa"/>
            <w:gridSpan w:val="2"/>
            <w:vAlign w:val="center"/>
          </w:tcPr>
          <w:p w14:paraId="5D6B0C91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14:paraId="6ECE0831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o pomoc de minimis</w:t>
            </w:r>
          </w:p>
        </w:tc>
      </w:tr>
      <w:tr w:rsidR="00557417" w:rsidRPr="00A57580" w14:paraId="2FD452B8" w14:textId="77777777">
        <w:tc>
          <w:tcPr>
            <w:tcW w:w="10606" w:type="dxa"/>
            <w:gridSpan w:val="2"/>
            <w:vAlign w:val="center"/>
          </w:tcPr>
          <w:p w14:paraId="057E8E1E" w14:textId="77777777" w:rsidR="00557417" w:rsidRPr="00A66718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718">
              <w:rPr>
                <w:rFonts w:ascii="Arial" w:hAnsi="Arial" w:cs="Arial"/>
                <w:sz w:val="24"/>
                <w:szCs w:val="24"/>
              </w:rPr>
              <w:t xml:space="preserve">Stosuje się do pomocy de minimis udzielanej na warunkach określonych w rozporządzeniu Komisji (UE) nr 1407/2013 z dnia 18 grudnia 2013 r. w sprawie stosowania art. 107 i 108 Traktatu o funkcjonowaniu Unii </w:t>
            </w:r>
          </w:p>
          <w:p w14:paraId="631ECE11" w14:textId="3342824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6718">
              <w:rPr>
                <w:rFonts w:ascii="Arial" w:hAnsi="Arial" w:cs="Arial"/>
                <w:sz w:val="24"/>
                <w:szCs w:val="24"/>
              </w:rPr>
              <w:t>Europejskiej do pomocy de minimis (Dz. Urz. UE L 352 z 24.12.2013, str.1</w:t>
            </w:r>
            <w:r w:rsidR="00A66718" w:rsidRPr="00A66718">
              <w:rPr>
                <w:rFonts w:ascii="Arial" w:hAnsi="Arial" w:cs="Arial"/>
                <w:sz w:val="24"/>
                <w:szCs w:val="24"/>
              </w:rPr>
              <w:t xml:space="preserve"> z późn. zm.</w:t>
            </w:r>
            <w:r w:rsidRPr="00A667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7417" w:rsidRPr="00A57580" w14:paraId="22D4751E" w14:textId="77777777">
        <w:tc>
          <w:tcPr>
            <w:tcW w:w="5303" w:type="dxa"/>
            <w:shd w:val="clear" w:color="auto" w:fill="BFBFBF"/>
          </w:tcPr>
          <w:p w14:paraId="7F762FF0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03" w:type="dxa"/>
            <w:shd w:val="clear" w:color="auto" w:fill="BFBFBF"/>
          </w:tcPr>
          <w:p w14:paraId="7419F4E2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>A1. Informacje dotyczące wspólnika spółki cywilnej lub osobowej wnioskującego o pomoc de minimis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57417" w:rsidRPr="00A57580" w14:paraId="7637BD8C" w14:textId="77777777">
        <w:tc>
          <w:tcPr>
            <w:tcW w:w="5303" w:type="dxa"/>
            <w:shd w:val="clear" w:color="auto" w:fill="BFBFBF"/>
          </w:tcPr>
          <w:p w14:paraId="4B9DD2D8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770382A8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AE853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39FD5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B851A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20C28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315C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F816C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8E270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7B4E5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95EE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3ADB8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B859F8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39EF7014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0718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1AB7FAA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053903DA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4D72C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755879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273F1A40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4211941F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DEC8D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CA84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10F3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0FC1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23825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4B9C0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AE2F6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E7C3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FD0A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84508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6C3DB5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55F7A629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88176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AE4C8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06C65AD1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B9FA5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923D1D0" w14:textId="77777777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AAD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E351A1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0D31C123" w14:textId="77777777">
        <w:tc>
          <w:tcPr>
            <w:tcW w:w="10606" w:type="dxa"/>
            <w:gridSpan w:val="2"/>
            <w:shd w:val="clear" w:color="auto" w:fill="BFBFBF"/>
          </w:tcPr>
          <w:p w14:paraId="536F9D18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670BAE51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A77A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FD755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8BA0F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ABD2A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BDABE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78CF8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BF40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2B372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2F002A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9874"/>
            </w:tblGrid>
            <w:tr w:rsidR="00557417" w:rsidRPr="00A57580" w14:paraId="30AE4E5A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119EA67A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A2839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0E655B6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706A6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57417" w:rsidRPr="00A57580" w14:paraId="436BCC04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76DC55F5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00AC3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DDA81E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B5618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57417" w:rsidRPr="00A57580" w14:paraId="1C92BCBB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267FEB1A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7E89F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146B0F8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3F61AB" w14:textId="1FF4FD21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</w:t>
                  </w:r>
                  <w:r w:rsidR="00153A62">
                    <w:rPr>
                      <w:sz w:val="28"/>
                      <w:szCs w:val="28"/>
                    </w:rPr>
                    <w:t>2</w:t>
                  </w:r>
                  <w:r w:rsidRPr="00A57580">
                    <w:rPr>
                      <w:sz w:val="28"/>
                      <w:szCs w:val="28"/>
                    </w:rPr>
                    <w:t>1 r</w:t>
                  </w:r>
                  <w:r w:rsidR="001A7D04">
                    <w:rPr>
                      <w:sz w:val="28"/>
                      <w:szCs w:val="28"/>
                    </w:rPr>
                    <w:t>. poz. 679</w:t>
                  </w:r>
                  <w:r w:rsidRPr="00A57580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557417" w:rsidRPr="00A57580" w14:paraId="27821E8B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10D1AB9B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5F231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56B11E0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D96EF2" w14:textId="5EFF33D4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spółka akcyjna albo spółka z o</w:t>
                  </w:r>
                  <w:r w:rsidR="00DB7429">
                    <w:rPr>
                      <w:sz w:val="28"/>
                      <w:szCs w:val="28"/>
                    </w:rPr>
                    <w:t>graniczoną odpowiedzialnością</w:t>
                  </w:r>
                  <w:r w:rsidRPr="00A57580">
                    <w:rPr>
                      <w:sz w:val="28"/>
                      <w:szCs w:val="28"/>
                    </w:rPr>
                    <w:t xml:space="preserve">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</w:t>
                  </w:r>
                  <w:r w:rsidR="00C245E4">
                    <w:rPr>
                      <w:sz w:val="28"/>
                      <w:szCs w:val="28"/>
                    </w:rPr>
                    <w:t>z 2023 r. poz. 1689, z późn. zm.)</w:t>
                  </w:r>
                </w:p>
              </w:tc>
            </w:tr>
            <w:tr w:rsidR="00557417" w:rsidRPr="00A57580" w14:paraId="1EFD9D36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6D261CA9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DA922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6A26839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23B66" w14:textId="6E428588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jednostka sektora finansów publicznych w rozumieniu przepisów ustawy z dnia 27 sierpnia 2009 r. o finansach publicznych (Dz. U. z </w:t>
                  </w:r>
                  <w:r w:rsidR="002D7385">
                    <w:rPr>
                      <w:sz w:val="28"/>
                      <w:szCs w:val="28"/>
                    </w:rPr>
                    <w:t xml:space="preserve">2023 r. poz. 1270, z późn. zm. </w:t>
                  </w:r>
                  <w:r w:rsidRPr="00A57580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557417" w:rsidRPr="00A57580" w14:paraId="2AA657B3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3E05A02A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84DC5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8DE4BB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AAD6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563"/>
                  </w:tblGrid>
                  <w:tr w:rsidR="00557417" w:rsidRPr="00A57580" w14:paraId="58CA8B3D" w14:textId="77777777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AA214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4C7EB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A7F356F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0EE2FB82" w14:textId="77777777">
        <w:tc>
          <w:tcPr>
            <w:tcW w:w="10606" w:type="dxa"/>
            <w:gridSpan w:val="2"/>
            <w:shd w:val="clear" w:color="auto" w:fill="BFBFBF"/>
          </w:tcPr>
          <w:p w14:paraId="48CB1F1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3374010E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0459582C" w14:textId="062FB0F5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</w:t>
            </w:r>
            <w:r w:rsidR="00E50645">
              <w:rPr>
                <w:sz w:val="28"/>
                <w:szCs w:val="28"/>
              </w:rPr>
              <w:t>, z późn. zm.</w:t>
            </w:r>
            <w:r w:rsidRPr="00A57580">
              <w:rPr>
                <w:sz w:val="28"/>
                <w:szCs w:val="28"/>
              </w:rPr>
              <w:t>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688"/>
              <w:gridCol w:w="5188"/>
            </w:tblGrid>
            <w:tr w:rsidR="00557417" w:rsidRPr="00A57580" w14:paraId="77CB03C1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21A654A6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550AC6EE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2983A8A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97E699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0A290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71D447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</w:p>
              </w:tc>
            </w:tr>
            <w:tr w:rsidR="00557417" w:rsidRPr="00A57580" w14:paraId="00B769BE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1E413866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5EA78FCB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425C0138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D443F6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1D5CB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4C7A08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57417" w:rsidRPr="00A57580" w14:paraId="2126B625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2695D68D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63C4BCF3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760485C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D919F3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D54A35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130AD1F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57417" w:rsidRPr="00A57580" w14:paraId="3F108F9F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17446E05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10C0DBC1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65267E1C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1BB3DF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73D680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49CC56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14:paraId="79628E9D" w14:textId="69B09D19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7) Klasa działalności, zgodnie z rozporządzeniem Rady Ministrów z dnia 24 grudnia 2007 r. w sprawie Polskiej Klasyfikacji Działalności (PKD) (Dz. U. </w:t>
            </w:r>
            <w:r w:rsidR="007C7C0D">
              <w:rPr>
                <w:sz w:val="28"/>
                <w:szCs w:val="28"/>
              </w:rPr>
              <w:t>poz. 1885, z późn. zm</w:t>
            </w:r>
            <w:r w:rsidRPr="00A57580">
              <w:rPr>
                <w:sz w:val="28"/>
                <w:szCs w:val="28"/>
              </w:rPr>
              <w:t>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57417" w:rsidRPr="00A57580" w14:paraId="1501A270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0624A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B9122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FB3DB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7A4DA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AC160F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1DE14237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B1484E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2FC642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ED5975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1C85E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49D4D1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376575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01169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CCA05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2FB1E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C98ADF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B5EA1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4D75AB5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5ABA1515" w14:textId="77777777">
        <w:tc>
          <w:tcPr>
            <w:tcW w:w="10606" w:type="dxa"/>
            <w:shd w:val="clear" w:color="auto" w:fill="BFBFBF"/>
          </w:tcPr>
          <w:p w14:paraId="44BF993C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14:paraId="05667794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 w:firstRow="0" w:lastRow="0" w:firstColumn="0" w:lastColumn="0" w:noHBand="0" w:noVBand="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 w14:paraId="0A622960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4706280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5EB706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3993E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44368A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12644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24E028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9CAAB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C4AD9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43856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412CBEE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72D9F0A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25D324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F16FD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C5D873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9D5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324153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18AFF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4DA69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FC7B4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4EEEBD13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7026419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2AEB9E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AE959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41F5F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984C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D8F925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ACDC6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EECFC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A6D96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335BAF39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37D8636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3400BE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698C8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156AF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B6767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9EB65D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EB2B5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AF38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1A848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4469212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5F5DF8A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9F27A2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19A59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645246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915A9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55BA12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4DBD1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74121F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BFE1C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05596F45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025EAE82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 w14:paraId="787D75F7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530E6C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780"/>
                  </w:tblGrid>
                  <w:tr w:rsidR="00557417" w:rsidRPr="00A57580" w14:paraId="0C6F1BFF" w14:textId="77777777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71EBC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D91ABE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4B6C844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002380E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łączna wartość pomocy de minimis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85"/>
                  </w:tblGrid>
                  <w:tr w:rsidR="00557417" w:rsidRPr="00A57580" w14:paraId="4155E94E" w14:textId="77777777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145D8D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17E4199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32DAFB3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 w14:paraId="76536660" w14:textId="77777777">
        <w:tc>
          <w:tcPr>
            <w:tcW w:w="10606" w:type="dxa"/>
            <w:shd w:val="clear" w:color="auto" w:fill="BFBFBF"/>
          </w:tcPr>
          <w:p w14:paraId="2FC7A32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8CB689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14:paraId="4E79072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14:paraId="1414653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 w14:paraId="43AC4111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6D7CE1F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5F639A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F50CB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0F704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0553F44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5DC873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CEBAA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83C394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496F08A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10EEF973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424904D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2F7CC6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4A7F0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768EF8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7FBA91D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26D977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78F57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599EA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662768D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4BF8644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3AE465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E70F09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23409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DCB8D2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4F1F98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80E65D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1FDFE3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65A51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657C832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728ED38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3C7E8978" w14:textId="77777777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14:paraId="6C554FA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434E8126" w14:textId="77777777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DED99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BD5B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95E7641" w14:textId="77777777">
              <w:tc>
                <w:tcPr>
                  <w:tcW w:w="5665" w:type="dxa"/>
                  <w:vAlign w:val="center"/>
                </w:tcPr>
                <w:p w14:paraId="5D6C9FE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łączną wartość pomocy de minimis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3402F30C" w14:textId="77777777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3F3C8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32D69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7EB85E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14F38E39" w14:textId="77777777">
              <w:tc>
                <w:tcPr>
                  <w:tcW w:w="5665" w:type="dxa"/>
                  <w:vAlign w:val="center"/>
                </w:tcPr>
                <w:p w14:paraId="517E18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14:paraId="6D7968E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 w14:paraId="41D3B0DD" w14:textId="77777777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BA1379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89F39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5260C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58E28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F8371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65DDC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F9B0C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0060F8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94E26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BF9C1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34E2F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940C015" w14:textId="77777777">
              <w:tc>
                <w:tcPr>
                  <w:tcW w:w="5665" w:type="dxa"/>
                  <w:vAlign w:val="center"/>
                </w:tcPr>
                <w:p w14:paraId="5EA3E39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b) łączną wartość pomocy de minimis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0ED70E42" w14:textId="77777777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60061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B4AA24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415BF5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nie jest możliwe ustalenie, jaka część pomocy de minimis uzyskanej przez przedsiębiorcę przed podziałem</w:t>
            </w:r>
          </w:p>
          <w:p w14:paraId="4159708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10B2BAA9" w14:textId="77777777">
              <w:tc>
                <w:tcPr>
                  <w:tcW w:w="5665" w:type="dxa"/>
                  <w:vAlign w:val="center"/>
                </w:tcPr>
                <w:p w14:paraId="1F3EA6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>– łączną wartość pomocy de minimis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43DD38EE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7F188A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DDD14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7F92C50E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33AF906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4ADC7952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143A34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727090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CBC700B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3C9EB70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4C1C1442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E054A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C420B67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423392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88B6456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6"/>
        <w:gridCol w:w="20"/>
      </w:tblGrid>
      <w:tr w:rsidR="00557417" w:rsidRPr="00A57580" w14:paraId="7FF4EA37" w14:textId="77777777">
        <w:tc>
          <w:tcPr>
            <w:tcW w:w="10626" w:type="dxa"/>
            <w:gridSpan w:val="2"/>
            <w:shd w:val="clear" w:color="auto" w:fill="BFBFBF"/>
          </w:tcPr>
          <w:p w14:paraId="1695340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F8A81B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56184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EE6164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31B0E0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 w14:paraId="47EDC4A9" w14:textId="77777777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 w14:paraId="1B474158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71CA4679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C32438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FE91F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55CF6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A01E31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C8D5E2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7249F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62DA7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962B85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51F0DC1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17A28EF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DA9CF2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540DF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67D952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AD03F8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89184F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210A3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1A7FA2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433DFD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2ED2A50D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035F660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6FDA0D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DD8F36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1102D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14:paraId="66A6FA0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 w14:paraId="1E349134" w14:textId="7777777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14:paraId="6212BAA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14:paraId="038EF40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udzielenie pomocy de minimis:</w:t>
                  </w:r>
                </w:p>
              </w:tc>
            </w:tr>
            <w:tr w:rsidR="00557417" w:rsidRPr="00A57580" w14:paraId="4D9C8DF6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61B3378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C3701F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6531D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553454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695D238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"/>
                  </w:tblGrid>
                  <w:tr w:rsidR="00557417" w:rsidRPr="00A57580" w14:paraId="1C891D52" w14:textId="77777777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AE79F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36958D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01415FD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397E371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09FEE45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76BECC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8BC75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66D49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DF6D0AA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99DF50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AFF6D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CD82E8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623B9B3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A9CFE1A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44FD309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14:paraId="403E79E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125B1B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D6A93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E1E949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6363A2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EEFFAC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62660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75340E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65AF60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35193D46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33CCEE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7D4435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E99A6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27709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3517157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C816D9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1A044E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5577B1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5DDB29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434537BB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245067E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4D2C59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AF72C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4F2D30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62975F1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E68ACC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28704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B97610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5F2EB9A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5FD40418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5177D10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16BBA8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9B006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CE0772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4A49163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5EEC17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E7568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8014F1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3B05C5C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C71D0B4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63AE024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E0C31B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59A5DC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DB5F6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EE858FA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36B755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2AA1EC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8225AF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ECA49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FDEF298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5560393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14:paraId="677F08A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1FA820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7BF88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5A18D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578881C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C9D946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0A925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525FF3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737B9C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29855219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770D68E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14:paraId="587DCB1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F888E2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E530A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4C3129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6AADE8B3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DEF57E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C508C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0CBC19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D98C9D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2289EDFD" w14:textId="77777777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14:paraId="7AAB4AA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14:paraId="185B73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14:paraId="07636FC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79"/>
                  </w:tblGrid>
                  <w:tr w:rsidR="00557417" w:rsidRPr="00A57580" w14:paraId="27894599" w14:textId="77777777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C2C84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83FCC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07BC97F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77DFCE71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079E51BA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FB2073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CC919E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FB27CE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32AF4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7BEFE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AFFE22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C. Informacje dotyczące działalności gospodarczej prowadzonej przez podmiot, któremu ma być udzielona pomoc de minimis</w:t>
            </w:r>
          </w:p>
          <w:p w14:paraId="65B5508B" w14:textId="77777777"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14FA08B8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5FFFBF1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>Czy podmiot, któremu ma być udzielona pomoc de minimis, prowadzi działalność:</w:t>
            </w:r>
          </w:p>
          <w:p w14:paraId="71536AF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 w14:paraId="577B35F0" w14:textId="77777777">
              <w:tc>
                <w:tcPr>
                  <w:tcW w:w="8217" w:type="dxa"/>
                </w:tcPr>
                <w:p w14:paraId="283B5EB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CE8D3B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AE972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EB73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E97D1D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C3BBBE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59C73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A3841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0F995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73E69D13" w14:textId="77777777">
              <w:tc>
                <w:tcPr>
                  <w:tcW w:w="8217" w:type="dxa"/>
                </w:tcPr>
                <w:p w14:paraId="2CD1180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C84F69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935DD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F61E0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53EB04E1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495416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26FBC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FA027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E3DCCC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20246F29" w14:textId="77777777">
              <w:tc>
                <w:tcPr>
                  <w:tcW w:w="8217" w:type="dxa"/>
                </w:tcPr>
                <w:p w14:paraId="7124E27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73D149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1156D6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4C2F0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3EB4627A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A32A50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32BAB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3F1B22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BFC8D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0056F785" w14:textId="77777777">
              <w:tc>
                <w:tcPr>
                  <w:tcW w:w="8217" w:type="dxa"/>
                </w:tcPr>
                <w:p w14:paraId="30C94BB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6806E3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6B755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811A40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17CF5FAA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214B73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95C78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C6DBF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F1FBD6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02FF40CF" w14:textId="77777777">
              <w:tc>
                <w:tcPr>
                  <w:tcW w:w="8217" w:type="dxa"/>
                </w:tcPr>
                <w:p w14:paraId="2362545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14:paraId="0E49D80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C6123D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F1980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A817B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CA38F97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B781CB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87D3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F276B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C21DD6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02C18B0C" w14:textId="77777777">
              <w:tc>
                <w:tcPr>
                  <w:tcW w:w="8217" w:type="dxa"/>
                </w:tcPr>
                <w:p w14:paraId="1566032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5) Czy wnioskowana pomoc de minimis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411856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94446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F3793A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228B308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CF13D0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E68FE5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DBFC41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D33C6A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347E9692" w14:textId="77777777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14:paraId="56000B5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6) W przypadku zaznaczenia odpowiedzi twierdzącej w pkt 1, 2 lub 4 czy zapewniona jest</w:t>
                  </w:r>
                </w:p>
                <w:p w14:paraId="5AC033D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rozdzielność rachunkowa</w:t>
                  </w:r>
                  <w:r w:rsidRPr="001B18D8">
                    <w:rPr>
                      <w:sz w:val="28"/>
                      <w:szCs w:val="28"/>
                      <w:vertAlign w:val="superscript"/>
                    </w:rPr>
                    <w:t>13</w:t>
                  </w:r>
                  <w:r w:rsidRPr="00A57580">
                    <w:rPr>
                      <w:sz w:val="28"/>
                      <w:szCs w:val="28"/>
                    </w:rPr>
                    <w:t>)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FE12FF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90CBA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CF8F077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352DDCBF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270296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7A6B3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0F0A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4D95F4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6674CBA7" w14:textId="77777777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14:paraId="77632C3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C1D6B1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A4174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FA20D9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0"/>
                  </w:tblGrid>
                  <w:tr w:rsidR="00557417" w:rsidRPr="00A57580" w14:paraId="43B4FE65" w14:textId="77777777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14:paraId="36F081E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14:paraId="1190435C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 w14:paraId="6D9A4CE1" w14:textId="77777777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12"/>
                  </w:tblGrid>
                  <w:tr w:rsidR="00557417" w:rsidRPr="00A57580" w14:paraId="3C583A7D" w14:textId="77777777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B5BE7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C898C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384493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2D3BBB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3F90B4B2" w14:textId="77777777">
        <w:tc>
          <w:tcPr>
            <w:tcW w:w="10606" w:type="dxa"/>
            <w:shd w:val="clear" w:color="auto" w:fill="BFBFBF"/>
          </w:tcPr>
          <w:p w14:paraId="7D595A4F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EA7FAF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  <w:p w14:paraId="2A314780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604C6962" w14:textId="77777777">
        <w:tc>
          <w:tcPr>
            <w:tcW w:w="10606" w:type="dxa"/>
            <w:shd w:val="clear" w:color="auto" w:fill="BFBFBF"/>
          </w:tcPr>
          <w:p w14:paraId="2D70D72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 w:firstRow="0" w:lastRow="0" w:firstColumn="0" w:lastColumn="0" w:noHBand="0" w:noVBand="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 w14:paraId="5710E5F5" w14:textId="77777777">
              <w:tc>
                <w:tcPr>
                  <w:tcW w:w="8217" w:type="dxa"/>
                </w:tcPr>
                <w:p w14:paraId="5CFB89E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200C3C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E6315E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649BD1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08BA5CA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E8B5CB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080F6D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70CFF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E8123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1B2B46E8" w14:textId="77777777">
              <w:tc>
                <w:tcPr>
                  <w:tcW w:w="8217" w:type="dxa"/>
                </w:tcPr>
                <w:p w14:paraId="3E52D79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1D72BC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B24E7A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6B69F9F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3716710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221232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FBD4D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4D9FE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8FC1E8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664BF86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B85D4F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minimis oraz pomocy de minimis na te same koszty.</w:t>
            </w:r>
          </w:p>
          <w:p w14:paraId="28472AF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D484AE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 w14:paraId="1145481A" w14:textId="77777777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6D6AF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5AD355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0E2FEA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F50162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6F771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538A24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8B67C2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C494B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F89259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B72E84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2465D1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06D042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3AF082A" w14:textId="77777777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9EBD18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D312B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7A8115E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531ED3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766877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366A47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3C0155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B006A1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9F32EB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537F5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B48FF2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A7241A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C4CA6F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D67E312" w14:textId="77777777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D8D4F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56F4A9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98E7A7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9FD3D1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31D599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804006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C91435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BD24B0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D95629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6F4689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95E317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D9D7C5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DB755E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DC84906" w14:textId="77777777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7F2D6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3AFE095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B9DDB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B7AD63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27A0DE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F73F05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DD7435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640553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12511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2BD89B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C5816D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A70A07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47F350F" w14:textId="77777777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7A63EB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FC12D5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10F5AFF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C6D2BA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330FFC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9D1927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7EDC8C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83BA44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319FD8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720E83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478246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0182D6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936B1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4061E0B" w14:textId="77777777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F2337A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51B964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4E61F97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FAD115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D801EA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72424B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0A2321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969590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988465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C00573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41FD03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383E75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64F874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A15CEB7" w14:textId="77777777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9BB3EA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1F5F380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2F62B28" w14:textId="32D736BE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8E26E9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B9F85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678044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54820B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B1CA51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4F6203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13E0AE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4346F7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AA43F1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59DF9B6F" w14:textId="77777777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1A82F8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6C33265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53374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07C0D2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212A9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10FC26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4A1901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52144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8601DD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656D9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02AF5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B2B5EC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B77BDFB" w14:textId="77777777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25AD26E" w14:textId="694F4CB3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Lp</w:t>
                  </w:r>
                  <w:r w:rsidR="00D6464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147AF6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203252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C3746F6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FAA16AB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B348D04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A12A5B3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86B964C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271CC61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2BA9F39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7B1C76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9FF8AAB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BC0035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E73B375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280"/>
      </w:tblGrid>
      <w:tr w:rsidR="00557417" w:rsidRPr="00A57580" w14:paraId="0C61167E" w14:textId="77777777">
        <w:tc>
          <w:tcPr>
            <w:tcW w:w="10606" w:type="dxa"/>
            <w:gridSpan w:val="2"/>
            <w:shd w:val="clear" w:color="auto" w:fill="BFBFBF"/>
          </w:tcPr>
          <w:p w14:paraId="67B88E0E" w14:textId="77777777"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>Jeżeli w tabeli wykazano otrzymaną pomoc inną niż pomoc de minimis, należy dodatkowo wypełnić pkt 1-8 poniżej:</w:t>
            </w:r>
          </w:p>
          <w:p w14:paraId="2E2EA75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ED6C94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A6D428D" w14:textId="77777777" w:rsidTr="006C3947">
              <w:trPr>
                <w:trHeight w:val="101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F3F79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C9F02F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5B42E06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765ECAA0" w14:textId="77777777" w:rsidTr="006C3947">
              <w:trPr>
                <w:trHeight w:val="93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A8B61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904B6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3A9317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1044454F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C736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623AA1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140E54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4) intensywność pomocy już udzielonej w związku z kosztami, o których mowa w pkt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7883C3D4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A8EC72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FC83F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F5E8BF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E03D0D6" w14:textId="77777777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2D683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6F66D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3C898A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6234559" w14:textId="77777777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94022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2281D2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7F264D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38C22FEE" w14:textId="77777777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143F0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CB58F2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C40E4B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5CE63200" w14:textId="77777777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941B3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191C58" w14:textId="63DEC4EF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0F17DD9B" w14:textId="77777777">
        <w:tc>
          <w:tcPr>
            <w:tcW w:w="10606" w:type="dxa"/>
            <w:gridSpan w:val="2"/>
            <w:shd w:val="clear" w:color="auto" w:fill="BFBFBF"/>
          </w:tcPr>
          <w:p w14:paraId="03A88DEF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59B91A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14:paraId="311F0BE3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755D16B7" w14:textId="77777777">
        <w:trPr>
          <w:trHeight w:val="194"/>
        </w:trPr>
        <w:tc>
          <w:tcPr>
            <w:tcW w:w="5303" w:type="dxa"/>
            <w:shd w:val="clear" w:color="auto" w:fill="BFBFBF"/>
          </w:tcPr>
          <w:p w14:paraId="219D4A7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A3F8CAE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481DBADA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04BEE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9629D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6D0057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525859AB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6F1A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74E5A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799B7DD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5D37FEE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03152858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3A63D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DB9676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CC08D1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3F0CF22D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F0D44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B3735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F3D4E37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77DF34B1" w14:textId="77777777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14:paraId="3DEE3E7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32D25B02" w14:textId="77777777">
        <w:tc>
          <w:tcPr>
            <w:tcW w:w="10606" w:type="dxa"/>
            <w:vAlign w:val="center"/>
          </w:tcPr>
          <w:p w14:paraId="7A50AF95" w14:textId="77777777" w:rsidR="00A66718" w:rsidRDefault="00A66718">
            <w:pPr>
              <w:spacing w:after="0" w:line="240" w:lineRule="auto"/>
            </w:pPr>
            <w:r>
              <w:t>1) W przypadku gdy o pomoc de minimis wnioskuje wspólnik spółki cywilnej, jawnej albo partnerskiej albo komplementariusz spółki komandytowej albo komandytowo- 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7175E803" w14:textId="77777777" w:rsidR="00557417" w:rsidRDefault="00A66718">
            <w:pPr>
              <w:spacing w:after="0" w:line="240" w:lineRule="auto"/>
            </w:pPr>
            <w: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14:paraId="165F6EBE" w14:textId="77777777" w:rsidR="00A66718" w:rsidRDefault="00A66718">
            <w:pPr>
              <w:spacing w:after="0" w:line="240" w:lineRule="auto"/>
            </w:pPr>
            <w:r>
              <w:t>3) O ile posiada identyfikator podatkowy NIP.</w:t>
            </w:r>
          </w:p>
          <w:p w14:paraId="1E508F1A" w14:textId="292286E7" w:rsidR="00A66718" w:rsidRDefault="00A66718">
            <w:pPr>
              <w:spacing w:after="0" w:line="240" w:lineRule="auto"/>
            </w:pPr>
            <w: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poz. 1031, z późn. zm.). Lista identyfikatorów gmin znajduje się na stronie internetowej </w:t>
            </w:r>
            <w:hyperlink r:id="rId6" w:history="1">
              <w:r w:rsidRPr="00A560C7">
                <w:rPr>
                  <w:rStyle w:val="Hipercze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>
              <w:t>.</w:t>
            </w:r>
          </w:p>
          <w:p w14:paraId="2E30AA1A" w14:textId="77777777" w:rsidR="00A66718" w:rsidRDefault="00A66718">
            <w:pPr>
              <w:spacing w:after="0" w:line="240" w:lineRule="auto"/>
            </w:pPr>
            <w:r>
              <w:t xml:space="preserve">5) Zaznacza się właściwą pozycję znakiem X. </w:t>
            </w:r>
          </w:p>
          <w:p w14:paraId="7C64B08A" w14:textId="77777777" w:rsidR="009C6FD2" w:rsidRDefault="00A66718" w:rsidP="00A66718">
            <w:pPr>
              <w:spacing w:after="0" w:line="240" w:lineRule="auto"/>
              <w:jc w:val="both"/>
            </w:pPr>
            <w:r>
              <w:t xml:space="preserve">6) 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14:paraId="191F4321" w14:textId="77777777" w:rsidR="00CA2FE0" w:rsidRDefault="00A66718" w:rsidP="00A66718">
            <w:pPr>
              <w:spacing w:after="0" w:line="240" w:lineRule="auto"/>
              <w:jc w:val="both"/>
            </w:pPr>
            <w:r>
              <w:t xml:space="preserve">7) Za powiązane nie uważa się podmiotów, w przypadku których powiązanie występuje wyłącznie za pośrednictwem organu publicznego, np. Skarbu Państwa, jednostki samorządu terytorialnego. </w:t>
            </w:r>
          </w:p>
          <w:p w14:paraId="5B4464AD" w14:textId="77777777" w:rsidR="00CA2FE0" w:rsidRDefault="00A66718" w:rsidP="00A66718">
            <w:pPr>
              <w:spacing w:after="0" w:line="240" w:lineRule="auto"/>
              <w:jc w:val="both"/>
            </w:pPr>
            <w:r>
              <w:t xml:space="preserve"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7D24983A" w14:textId="77777777" w:rsidR="00CA2FE0" w:rsidRDefault="00A66718" w:rsidP="00A66718">
            <w:pPr>
              <w:spacing w:after="0" w:line="240" w:lineRule="auto"/>
              <w:jc w:val="both"/>
            </w:pPr>
            <w:r>
              <w:t xml:space="preserve">9) 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2023 r. poz. 926, z późn. zm.) oraz będących osobami fizycznymi, którzy na dzień złożenia informacji określonych w niniejszym rozporządzeniu nie rozpoczęli prowadzenia działalności gospodarczej. </w:t>
            </w:r>
          </w:p>
          <w:p w14:paraId="45CC5357" w14:textId="69D72147" w:rsidR="00A66718" w:rsidRDefault="00A66718" w:rsidP="00A66718">
            <w:pPr>
              <w:spacing w:after="0" w:line="240" w:lineRule="auto"/>
              <w:jc w:val="both"/>
            </w:pPr>
            <w: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0082830C" w14:textId="23ABC7CB" w:rsidR="00DD5FC8" w:rsidRDefault="00DD5FC8" w:rsidP="00A66718">
            <w:pPr>
              <w:spacing w:after="0" w:line="240" w:lineRule="auto"/>
              <w:jc w:val="both"/>
            </w:pPr>
            <w:r>
              <w:t>11) Dotyczy wyłącznie producentów.</w:t>
            </w:r>
          </w:p>
          <w:p w14:paraId="5BD8E00F" w14:textId="540E450A" w:rsidR="00DD5FC8" w:rsidRDefault="00DD5FC8" w:rsidP="00A66718">
            <w:pPr>
              <w:spacing w:after="0" w:line="240" w:lineRule="auto"/>
              <w:jc w:val="both"/>
            </w:pPr>
            <w: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zm.). 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2023 r. poz. 120, z późn. zm.), zasad prowadzenia odrębnej ewidencji oraz metod przypisywania kosztów i przychodów. 14) Wypełnia się zgodnie z Instrukcją wypełnienia tabeli w części D formularza.</w:t>
            </w:r>
          </w:p>
          <w:p w14:paraId="543FE8C9" w14:textId="045BECDA" w:rsidR="00A66718" w:rsidRPr="00A57580" w:rsidRDefault="00A667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AFA3C75" w14:textId="77777777"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F3301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 w16cid:durableId="214480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C"/>
    <w:rsid w:val="00013979"/>
    <w:rsid w:val="000256E2"/>
    <w:rsid w:val="001108AE"/>
    <w:rsid w:val="00153A62"/>
    <w:rsid w:val="001A7D04"/>
    <w:rsid w:val="001B18D8"/>
    <w:rsid w:val="0027416C"/>
    <w:rsid w:val="002D7385"/>
    <w:rsid w:val="00557417"/>
    <w:rsid w:val="006C3947"/>
    <w:rsid w:val="007C7C0D"/>
    <w:rsid w:val="00844E76"/>
    <w:rsid w:val="009C6FD2"/>
    <w:rsid w:val="009F563C"/>
    <w:rsid w:val="00A57580"/>
    <w:rsid w:val="00A618B2"/>
    <w:rsid w:val="00A66718"/>
    <w:rsid w:val="00C245E4"/>
    <w:rsid w:val="00C2641C"/>
    <w:rsid w:val="00C33C94"/>
    <w:rsid w:val="00CA2FE0"/>
    <w:rsid w:val="00D15FE3"/>
    <w:rsid w:val="00D4026D"/>
    <w:rsid w:val="00D6464E"/>
    <w:rsid w:val="00DB7429"/>
    <w:rsid w:val="00DD5FC8"/>
    <w:rsid w:val="00E50645"/>
    <w:rsid w:val="00EE77C3"/>
    <w:rsid w:val="00F3301D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96229"/>
  <w15:docId w15:val="{70CA5D2F-EAB9-4A2C-AE3E-F3355A5C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5FE3"/>
    <w:pPr>
      <w:ind w:left="720"/>
    </w:pPr>
  </w:style>
  <w:style w:type="character" w:styleId="Hipercze">
    <w:name w:val="Hyperlink"/>
    <w:basedOn w:val="Domylnaczcionkaakapitu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16C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967-9C6C-4D92-AE33-D4F7C1E6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</vt:lpstr>
    </vt:vector>
  </TitlesOfParts>
  <Company>Hewlett-Packard Company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</dc:title>
  <dc:subject/>
  <dc:creator>gosia</dc:creator>
  <cp:keywords/>
  <dc:description/>
  <cp:lastModifiedBy>admin admin</cp:lastModifiedBy>
  <cp:revision>3</cp:revision>
  <dcterms:created xsi:type="dcterms:W3CDTF">2024-03-14T11:31:00Z</dcterms:created>
  <dcterms:modified xsi:type="dcterms:W3CDTF">2024-03-14T11:33:00Z</dcterms:modified>
</cp:coreProperties>
</file>